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A63" w:rsidRPr="00DC2CCB" w:rsidRDefault="00DC2CCB">
      <w:pPr>
        <w:spacing w:before="77"/>
        <w:ind w:left="244"/>
        <w:rPr>
          <w:rFonts w:ascii="Arial" w:hAnsi="Arial" w:cs="Arial"/>
          <w:b/>
        </w:rPr>
      </w:pPr>
      <w:bookmarkStart w:id="0" w:name="_GoBack"/>
      <w:r w:rsidRPr="00DC2CCB">
        <w:rPr>
          <w:rFonts w:ascii="Arial" w:hAnsi="Arial" w:cs="Arial"/>
          <w:w w:val="115"/>
        </w:rPr>
        <w:t>1.</w:t>
      </w:r>
      <w:r w:rsidRPr="00DC2CCB">
        <w:rPr>
          <w:rFonts w:ascii="Arial" w:hAnsi="Arial" w:cs="Arial"/>
          <w:spacing w:val="34"/>
          <w:w w:val="115"/>
        </w:rPr>
        <w:t xml:space="preserve"> </w:t>
      </w:r>
      <w:r w:rsidRPr="00DC2CCB">
        <w:rPr>
          <w:rFonts w:ascii="Arial" w:hAnsi="Arial" w:cs="Arial"/>
          <w:b/>
          <w:w w:val="115"/>
        </w:rPr>
        <w:t>DECLARATION</w:t>
      </w:r>
      <w:r w:rsidRPr="00DC2CCB">
        <w:rPr>
          <w:rFonts w:ascii="Arial" w:hAnsi="Arial" w:cs="Arial"/>
          <w:b/>
          <w:spacing w:val="18"/>
          <w:w w:val="115"/>
        </w:rPr>
        <w:t xml:space="preserve"> </w:t>
      </w:r>
      <w:r w:rsidRPr="00DC2CCB">
        <w:rPr>
          <w:rFonts w:ascii="Arial" w:hAnsi="Arial" w:cs="Arial"/>
          <w:b/>
          <w:w w:val="115"/>
        </w:rPr>
        <w:t>BY</w:t>
      </w:r>
      <w:r w:rsidRPr="00DC2CCB">
        <w:rPr>
          <w:rFonts w:ascii="Arial" w:hAnsi="Arial" w:cs="Arial"/>
          <w:b/>
          <w:spacing w:val="17"/>
          <w:w w:val="115"/>
        </w:rPr>
        <w:t xml:space="preserve"> </w:t>
      </w:r>
      <w:r w:rsidRPr="00DC2CCB">
        <w:rPr>
          <w:rFonts w:ascii="Arial" w:hAnsi="Arial" w:cs="Arial"/>
          <w:b/>
          <w:w w:val="115"/>
        </w:rPr>
        <w:t>PRINCIPAL</w:t>
      </w:r>
      <w:r w:rsidRPr="00DC2CCB">
        <w:rPr>
          <w:rFonts w:ascii="Arial" w:hAnsi="Arial" w:cs="Arial"/>
          <w:b/>
          <w:spacing w:val="16"/>
          <w:w w:val="115"/>
        </w:rPr>
        <w:t xml:space="preserve"> </w:t>
      </w:r>
      <w:r w:rsidRPr="00DC2CCB">
        <w:rPr>
          <w:rFonts w:ascii="Arial" w:hAnsi="Arial" w:cs="Arial"/>
          <w:b/>
          <w:w w:val="115"/>
        </w:rPr>
        <w:t>INVESTIGATOR</w:t>
      </w:r>
    </w:p>
    <w:p w:rsidR="00625A63" w:rsidRPr="00DC2CCB" w:rsidRDefault="00DC2CCB">
      <w:pPr>
        <w:spacing w:before="121" w:line="256" w:lineRule="exact"/>
        <w:ind w:left="100"/>
        <w:rPr>
          <w:rFonts w:ascii="Arial" w:hAnsi="Arial" w:cs="Arial"/>
          <w:b/>
        </w:rPr>
      </w:pPr>
      <w:r w:rsidRPr="00DC2CCB">
        <w:rPr>
          <w:rFonts w:ascii="Arial" w:hAnsi="Arial" w:cs="Arial"/>
          <w:b/>
          <w:w w:val="115"/>
        </w:rPr>
        <w:t>Name:</w:t>
      </w:r>
    </w:p>
    <w:p w:rsidR="00625A63" w:rsidRPr="00DC2CCB" w:rsidRDefault="00DC2CCB">
      <w:pPr>
        <w:spacing w:line="256" w:lineRule="exact"/>
        <w:ind w:left="100"/>
        <w:rPr>
          <w:rFonts w:ascii="Arial" w:hAnsi="Arial" w:cs="Arial"/>
          <w:b/>
        </w:rPr>
      </w:pPr>
      <w:r w:rsidRPr="00DC2CCB">
        <w:rPr>
          <w:rFonts w:ascii="Arial" w:hAnsi="Arial" w:cs="Arial"/>
          <w:b/>
          <w:w w:val="115"/>
        </w:rPr>
        <w:t>Title</w:t>
      </w:r>
      <w:r w:rsidRPr="00DC2CCB">
        <w:rPr>
          <w:rFonts w:ascii="Arial" w:hAnsi="Arial" w:cs="Arial"/>
          <w:b/>
          <w:spacing w:val="12"/>
          <w:w w:val="115"/>
        </w:rPr>
        <w:t xml:space="preserve"> </w:t>
      </w:r>
      <w:r w:rsidRPr="00DC2CCB">
        <w:rPr>
          <w:rFonts w:ascii="Arial" w:hAnsi="Arial" w:cs="Arial"/>
          <w:b/>
          <w:w w:val="115"/>
        </w:rPr>
        <w:t>of</w:t>
      </w:r>
      <w:r w:rsidRPr="00DC2CCB">
        <w:rPr>
          <w:rFonts w:ascii="Arial" w:hAnsi="Arial" w:cs="Arial"/>
          <w:b/>
          <w:spacing w:val="18"/>
          <w:w w:val="115"/>
        </w:rPr>
        <w:t xml:space="preserve"> </w:t>
      </w:r>
      <w:r w:rsidRPr="00DC2CCB">
        <w:rPr>
          <w:rFonts w:ascii="Arial" w:hAnsi="Arial" w:cs="Arial"/>
          <w:b/>
          <w:w w:val="115"/>
        </w:rPr>
        <w:t>the</w:t>
      </w:r>
      <w:r w:rsidRPr="00DC2CCB">
        <w:rPr>
          <w:rFonts w:ascii="Arial" w:hAnsi="Arial" w:cs="Arial"/>
          <w:b/>
          <w:spacing w:val="12"/>
          <w:w w:val="115"/>
        </w:rPr>
        <w:t xml:space="preserve"> </w:t>
      </w:r>
      <w:r w:rsidRPr="00DC2CCB">
        <w:rPr>
          <w:rFonts w:ascii="Arial" w:hAnsi="Arial" w:cs="Arial"/>
          <w:b/>
          <w:w w:val="115"/>
        </w:rPr>
        <w:t>study:</w:t>
      </w:r>
    </w:p>
    <w:p w:rsidR="00625A63" w:rsidRPr="00DC2CCB" w:rsidRDefault="00DC2CCB">
      <w:pPr>
        <w:spacing w:before="2"/>
        <w:ind w:left="100"/>
        <w:rPr>
          <w:rFonts w:ascii="Arial" w:hAnsi="Arial" w:cs="Arial"/>
          <w:b/>
        </w:rPr>
      </w:pPr>
      <w:r w:rsidRPr="00DC2CCB">
        <w:rPr>
          <w:rFonts w:ascii="Arial" w:hAnsi="Arial" w:cs="Arial"/>
          <w:b/>
          <w:w w:val="115"/>
        </w:rPr>
        <w:t>Protocol and</w:t>
      </w:r>
      <w:r w:rsidRPr="00DC2CCB">
        <w:rPr>
          <w:rFonts w:ascii="Arial" w:hAnsi="Arial" w:cs="Arial"/>
          <w:b/>
          <w:spacing w:val="1"/>
          <w:w w:val="115"/>
        </w:rPr>
        <w:t xml:space="preserve"> </w:t>
      </w:r>
      <w:r w:rsidRPr="00DC2CCB">
        <w:rPr>
          <w:rFonts w:ascii="Arial" w:hAnsi="Arial" w:cs="Arial"/>
          <w:b/>
          <w:w w:val="115"/>
        </w:rPr>
        <w:t>site:</w:t>
      </w:r>
    </w:p>
    <w:p w:rsidR="00625A63" w:rsidRPr="00DC2CCB" w:rsidRDefault="00625A63">
      <w:pPr>
        <w:pStyle w:val="BodyText"/>
        <w:spacing w:before="2"/>
        <w:rPr>
          <w:rFonts w:ascii="Arial" w:hAnsi="Arial" w:cs="Arial"/>
          <w:b/>
        </w:rPr>
      </w:pPr>
    </w:p>
    <w:p w:rsidR="00625A63" w:rsidRPr="00DC2CCB" w:rsidRDefault="00DC2CCB">
      <w:pPr>
        <w:pStyle w:val="BodyText"/>
        <w:ind w:left="100"/>
        <w:rPr>
          <w:rFonts w:ascii="Arial" w:hAnsi="Arial" w:cs="Arial"/>
        </w:rPr>
      </w:pPr>
      <w:r w:rsidRPr="00DC2CCB">
        <w:rPr>
          <w:rFonts w:ascii="Arial" w:hAnsi="Arial" w:cs="Arial"/>
          <w:w w:val="115"/>
        </w:rPr>
        <w:t>I,</w:t>
      </w:r>
      <w:r w:rsidRPr="00DC2CCB">
        <w:rPr>
          <w:rFonts w:ascii="Arial" w:hAnsi="Arial" w:cs="Arial"/>
          <w:spacing w:val="12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the</w:t>
      </w:r>
      <w:r w:rsidRPr="00DC2CCB">
        <w:rPr>
          <w:rFonts w:ascii="Arial" w:hAnsi="Arial" w:cs="Arial"/>
          <w:spacing w:val="12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undersigned,</w:t>
      </w:r>
      <w:r w:rsidRPr="00DC2CCB">
        <w:rPr>
          <w:rFonts w:ascii="Arial" w:hAnsi="Arial" w:cs="Arial"/>
          <w:spacing w:val="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declare</w:t>
      </w:r>
      <w:r w:rsidRPr="00DC2CCB">
        <w:rPr>
          <w:rFonts w:ascii="Arial" w:hAnsi="Arial" w:cs="Arial"/>
          <w:spacing w:val="7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that:</w:t>
      </w:r>
    </w:p>
    <w:p w:rsidR="00625A63" w:rsidRPr="00DC2CCB" w:rsidRDefault="00625A63">
      <w:pPr>
        <w:pStyle w:val="BodyText"/>
        <w:spacing w:before="9"/>
        <w:rPr>
          <w:rFonts w:ascii="Arial" w:hAnsi="Arial" w:cs="Arial"/>
        </w:rPr>
      </w:pPr>
    </w:p>
    <w:p w:rsidR="00625A63" w:rsidRPr="00DC2CCB" w:rsidRDefault="00DC2CCB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472"/>
        <w:rPr>
          <w:rFonts w:ascii="Arial" w:hAnsi="Arial" w:cs="Arial"/>
        </w:rPr>
      </w:pPr>
      <w:r w:rsidRPr="00DC2CCB">
        <w:rPr>
          <w:rFonts w:ascii="Arial" w:hAnsi="Arial" w:cs="Arial"/>
          <w:w w:val="115"/>
        </w:rPr>
        <w:t>I am familiar with the International Conference on Harmonization-Good Clinical</w:t>
      </w:r>
      <w:r w:rsidRPr="00DC2CCB">
        <w:rPr>
          <w:rFonts w:ascii="Arial" w:hAnsi="Arial" w:cs="Arial"/>
          <w:spacing w:val="-53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Practice</w:t>
      </w:r>
      <w:r w:rsidRPr="00DC2CCB">
        <w:rPr>
          <w:rFonts w:ascii="Arial" w:hAnsi="Arial" w:cs="Arial"/>
          <w:spacing w:val="1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(ICH-GCP)</w:t>
      </w:r>
      <w:r w:rsidRPr="00DC2CCB">
        <w:rPr>
          <w:rFonts w:ascii="Arial" w:hAnsi="Arial" w:cs="Arial"/>
          <w:spacing w:val="6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and</w:t>
      </w:r>
      <w:r w:rsidRPr="00DC2CCB">
        <w:rPr>
          <w:rFonts w:ascii="Arial" w:hAnsi="Arial" w:cs="Arial"/>
          <w:spacing w:val="7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understand</w:t>
      </w:r>
      <w:r w:rsidRPr="00DC2CCB">
        <w:rPr>
          <w:rFonts w:ascii="Arial" w:hAnsi="Arial" w:cs="Arial"/>
          <w:spacing w:val="3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the</w:t>
      </w:r>
      <w:r w:rsidRPr="00DC2CCB">
        <w:rPr>
          <w:rFonts w:ascii="Arial" w:hAnsi="Arial" w:cs="Arial"/>
          <w:spacing w:val="5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responsibilities</w:t>
      </w:r>
      <w:r w:rsidRPr="00DC2CCB">
        <w:rPr>
          <w:rFonts w:ascii="Arial" w:hAnsi="Arial" w:cs="Arial"/>
          <w:spacing w:val="5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and</w:t>
      </w:r>
      <w:r w:rsidRPr="00DC2CCB">
        <w:rPr>
          <w:rFonts w:ascii="Arial" w:hAnsi="Arial" w:cs="Arial"/>
          <w:spacing w:val="3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obligations of</w:t>
      </w:r>
      <w:r w:rsidRPr="00DC2CCB">
        <w:rPr>
          <w:rFonts w:ascii="Arial" w:hAnsi="Arial" w:cs="Arial"/>
          <w:spacing w:val="3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the</w:t>
      </w:r>
      <w:r w:rsidRPr="00DC2CCB">
        <w:rPr>
          <w:rFonts w:ascii="Arial" w:hAnsi="Arial" w:cs="Arial"/>
          <w:spacing w:val="1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Principle</w:t>
      </w:r>
      <w:r w:rsidRPr="00DC2CCB">
        <w:rPr>
          <w:rFonts w:ascii="Arial" w:hAnsi="Arial" w:cs="Arial"/>
          <w:spacing w:val="10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Investigator</w:t>
      </w:r>
      <w:r w:rsidRPr="00DC2CCB">
        <w:rPr>
          <w:rFonts w:ascii="Arial" w:hAnsi="Arial" w:cs="Arial"/>
          <w:spacing w:val="6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(PI)</w:t>
      </w:r>
      <w:r w:rsidRPr="00DC2CCB">
        <w:rPr>
          <w:rFonts w:ascii="Arial" w:hAnsi="Arial" w:cs="Arial"/>
          <w:spacing w:val="7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within</w:t>
      </w:r>
      <w:r w:rsidRPr="00DC2CCB">
        <w:rPr>
          <w:rFonts w:ascii="Arial" w:hAnsi="Arial" w:cs="Arial"/>
          <w:spacing w:val="9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the</w:t>
      </w:r>
      <w:r w:rsidRPr="00DC2CCB">
        <w:rPr>
          <w:rFonts w:ascii="Arial" w:hAnsi="Arial" w:cs="Arial"/>
          <w:spacing w:val="7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context</w:t>
      </w:r>
      <w:r w:rsidRPr="00DC2CCB">
        <w:rPr>
          <w:rFonts w:ascii="Arial" w:hAnsi="Arial" w:cs="Arial"/>
          <w:spacing w:val="9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of</w:t>
      </w:r>
      <w:r w:rsidRPr="00DC2CCB">
        <w:rPr>
          <w:rFonts w:ascii="Arial" w:hAnsi="Arial" w:cs="Arial"/>
          <w:spacing w:val="12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this</w:t>
      </w:r>
      <w:r w:rsidRPr="00DC2CCB">
        <w:rPr>
          <w:rFonts w:ascii="Arial" w:hAnsi="Arial" w:cs="Arial"/>
          <w:spacing w:val="6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study.</w:t>
      </w:r>
    </w:p>
    <w:p w:rsidR="00625A63" w:rsidRPr="00DC2CCB" w:rsidRDefault="00625A63">
      <w:pPr>
        <w:pStyle w:val="BodyText"/>
        <w:spacing w:before="5"/>
        <w:rPr>
          <w:rFonts w:ascii="Arial" w:hAnsi="Arial" w:cs="Arial"/>
        </w:rPr>
      </w:pPr>
    </w:p>
    <w:p w:rsidR="00625A63" w:rsidRPr="00DC2CCB" w:rsidRDefault="00DC2CCB">
      <w:pPr>
        <w:pStyle w:val="ListParagraph"/>
        <w:numPr>
          <w:ilvl w:val="0"/>
          <w:numId w:val="1"/>
        </w:numPr>
        <w:tabs>
          <w:tab w:val="left" w:pos="460"/>
        </w:tabs>
        <w:ind w:right="116"/>
        <w:rPr>
          <w:rFonts w:ascii="Arial" w:hAnsi="Arial" w:cs="Arial"/>
        </w:rPr>
      </w:pPr>
      <w:r w:rsidRPr="00DC2CCB">
        <w:rPr>
          <w:rFonts w:ascii="Arial" w:hAnsi="Arial" w:cs="Arial"/>
          <w:w w:val="115"/>
        </w:rPr>
        <w:t>I</w:t>
      </w:r>
      <w:r w:rsidRPr="00DC2CCB">
        <w:rPr>
          <w:rFonts w:ascii="Arial" w:hAnsi="Arial" w:cs="Arial"/>
          <w:spacing w:val="-3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have notified</w:t>
      </w:r>
      <w:r w:rsidRPr="00DC2CCB">
        <w:rPr>
          <w:rFonts w:ascii="Arial" w:hAnsi="Arial" w:cs="Arial"/>
          <w:spacing w:val="-3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the Tanzania</w:t>
      </w:r>
      <w:r w:rsidRPr="00DC2CCB">
        <w:rPr>
          <w:rFonts w:ascii="Arial" w:hAnsi="Arial" w:cs="Arial"/>
          <w:spacing w:val="1"/>
          <w:w w:val="115"/>
        </w:rPr>
        <w:t xml:space="preserve"> </w:t>
      </w:r>
      <w:r w:rsidRPr="00DC2CCB">
        <w:rPr>
          <w:rFonts w:ascii="Arial" w:hAnsi="Arial" w:cs="Arial"/>
          <w:w w:val="115"/>
        </w:rPr>
        <w:t xml:space="preserve">Medicines and Medical Devices </w:t>
      </w:r>
      <w:proofErr w:type="gramStart"/>
      <w:r w:rsidRPr="00DC2CCB">
        <w:rPr>
          <w:rFonts w:ascii="Arial" w:hAnsi="Arial" w:cs="Arial"/>
          <w:w w:val="115"/>
        </w:rPr>
        <w:t>Authority  (</w:t>
      </w:r>
      <w:proofErr w:type="gramEnd"/>
      <w:r w:rsidRPr="00DC2CCB">
        <w:rPr>
          <w:rFonts w:ascii="Arial" w:hAnsi="Arial" w:cs="Arial"/>
          <w:spacing w:val="-4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TM</w:t>
      </w:r>
      <w:r w:rsidRPr="00DC2CCB">
        <w:rPr>
          <w:rFonts w:ascii="Arial" w:hAnsi="Arial" w:cs="Arial"/>
          <w:w w:val="115"/>
        </w:rPr>
        <w:t>DA) of</w:t>
      </w:r>
      <w:r w:rsidRPr="00DC2CCB">
        <w:rPr>
          <w:rFonts w:ascii="Arial" w:hAnsi="Arial" w:cs="Arial"/>
          <w:spacing w:val="1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any</w:t>
      </w:r>
      <w:r w:rsidRPr="00DC2CCB">
        <w:rPr>
          <w:rFonts w:ascii="Arial" w:hAnsi="Arial" w:cs="Arial"/>
          <w:spacing w:val="-4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aspects</w:t>
      </w:r>
      <w:r w:rsidRPr="00DC2CCB">
        <w:rPr>
          <w:rFonts w:ascii="Arial" w:hAnsi="Arial" w:cs="Arial"/>
          <w:spacing w:val="-4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of</w:t>
      </w:r>
      <w:r w:rsidRPr="00DC2CCB">
        <w:rPr>
          <w:rFonts w:ascii="Arial" w:hAnsi="Arial" w:cs="Arial"/>
          <w:spacing w:val="-2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the</w:t>
      </w:r>
      <w:r w:rsidRPr="00DC2CCB">
        <w:rPr>
          <w:rFonts w:ascii="Arial" w:hAnsi="Arial" w:cs="Arial"/>
          <w:spacing w:val="-53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study</w:t>
      </w:r>
      <w:r w:rsidRPr="00DC2CCB">
        <w:rPr>
          <w:rFonts w:ascii="Arial" w:hAnsi="Arial" w:cs="Arial"/>
          <w:spacing w:val="7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with</w:t>
      </w:r>
      <w:r w:rsidRPr="00DC2CCB">
        <w:rPr>
          <w:rFonts w:ascii="Arial" w:hAnsi="Arial" w:cs="Arial"/>
          <w:spacing w:val="9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which</w:t>
      </w:r>
      <w:r w:rsidRPr="00DC2CCB">
        <w:rPr>
          <w:rFonts w:ascii="Arial" w:hAnsi="Arial" w:cs="Arial"/>
          <w:spacing w:val="6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I</w:t>
      </w:r>
      <w:r w:rsidRPr="00DC2CCB">
        <w:rPr>
          <w:rFonts w:ascii="Arial" w:hAnsi="Arial" w:cs="Arial"/>
          <w:spacing w:val="9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do</w:t>
      </w:r>
      <w:r w:rsidRPr="00DC2CCB">
        <w:rPr>
          <w:rFonts w:ascii="Arial" w:hAnsi="Arial" w:cs="Arial"/>
          <w:spacing w:val="7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not/am</w:t>
      </w:r>
      <w:r w:rsidRPr="00DC2CCB">
        <w:rPr>
          <w:rFonts w:ascii="Arial" w:hAnsi="Arial" w:cs="Arial"/>
          <w:spacing w:val="11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unable</w:t>
      </w:r>
      <w:r w:rsidRPr="00DC2CCB">
        <w:rPr>
          <w:rFonts w:ascii="Arial" w:hAnsi="Arial" w:cs="Arial"/>
          <w:spacing w:val="7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to,</w:t>
      </w:r>
      <w:r w:rsidRPr="00DC2CCB">
        <w:rPr>
          <w:rFonts w:ascii="Arial" w:hAnsi="Arial" w:cs="Arial"/>
          <w:spacing w:val="9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comply.</w:t>
      </w:r>
      <w:r w:rsidRPr="00DC2CCB">
        <w:rPr>
          <w:rFonts w:ascii="Arial" w:hAnsi="Arial" w:cs="Arial"/>
          <w:spacing w:val="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(If</w:t>
      </w:r>
      <w:r w:rsidRPr="00DC2CCB">
        <w:rPr>
          <w:rFonts w:ascii="Arial" w:hAnsi="Arial" w:cs="Arial"/>
          <w:spacing w:val="9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applicable,</w:t>
      </w:r>
      <w:r w:rsidRPr="00DC2CCB">
        <w:rPr>
          <w:rFonts w:ascii="Arial" w:hAnsi="Arial" w:cs="Arial"/>
          <w:spacing w:val="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this</w:t>
      </w:r>
      <w:r w:rsidRPr="00DC2CCB">
        <w:rPr>
          <w:rFonts w:ascii="Arial" w:hAnsi="Arial" w:cs="Arial"/>
          <w:spacing w:val="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may</w:t>
      </w:r>
      <w:r w:rsidRPr="00DC2CCB">
        <w:rPr>
          <w:rFonts w:ascii="Arial" w:hAnsi="Arial" w:cs="Arial"/>
          <w:spacing w:val="7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be</w:t>
      </w:r>
      <w:r w:rsidRPr="00DC2CCB">
        <w:rPr>
          <w:rFonts w:ascii="Arial" w:hAnsi="Arial" w:cs="Arial"/>
          <w:spacing w:val="1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attached</w:t>
      </w:r>
      <w:r w:rsidRPr="00DC2CCB">
        <w:rPr>
          <w:rFonts w:ascii="Arial" w:hAnsi="Arial" w:cs="Arial"/>
          <w:spacing w:val="12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to</w:t>
      </w:r>
      <w:r w:rsidRPr="00DC2CCB">
        <w:rPr>
          <w:rFonts w:ascii="Arial" w:hAnsi="Arial" w:cs="Arial"/>
          <w:spacing w:val="11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this</w:t>
      </w:r>
      <w:r w:rsidRPr="00DC2CCB">
        <w:rPr>
          <w:rFonts w:ascii="Arial" w:hAnsi="Arial" w:cs="Arial"/>
          <w:spacing w:val="11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declaration.)</w:t>
      </w:r>
    </w:p>
    <w:p w:rsidR="00625A63" w:rsidRPr="00DC2CCB" w:rsidRDefault="00625A63">
      <w:pPr>
        <w:pStyle w:val="BodyText"/>
        <w:rPr>
          <w:rFonts w:ascii="Arial" w:hAnsi="Arial" w:cs="Arial"/>
        </w:rPr>
      </w:pPr>
    </w:p>
    <w:p w:rsidR="00625A63" w:rsidRPr="00DC2CCB" w:rsidRDefault="00DC2CCB">
      <w:pPr>
        <w:pStyle w:val="ListParagraph"/>
        <w:numPr>
          <w:ilvl w:val="0"/>
          <w:numId w:val="1"/>
        </w:numPr>
        <w:tabs>
          <w:tab w:val="left" w:pos="460"/>
        </w:tabs>
        <w:ind w:right="512"/>
        <w:jc w:val="both"/>
        <w:rPr>
          <w:rFonts w:ascii="Arial" w:hAnsi="Arial" w:cs="Arial"/>
        </w:rPr>
      </w:pPr>
      <w:r w:rsidRPr="00DC2CCB">
        <w:rPr>
          <w:rFonts w:ascii="Arial" w:hAnsi="Arial" w:cs="Arial"/>
          <w:w w:val="115"/>
        </w:rPr>
        <w:t>I have thoroughly read, understood, and critically analyzed the protocol and all</w:t>
      </w:r>
      <w:r w:rsidRPr="00DC2CCB">
        <w:rPr>
          <w:rFonts w:ascii="Arial" w:hAnsi="Arial" w:cs="Arial"/>
          <w:spacing w:val="1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applicable</w:t>
      </w:r>
      <w:r w:rsidRPr="00DC2CCB">
        <w:rPr>
          <w:rFonts w:ascii="Arial" w:hAnsi="Arial" w:cs="Arial"/>
          <w:spacing w:val="-4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accompanying</w:t>
      </w:r>
      <w:r w:rsidRPr="00DC2CCB">
        <w:rPr>
          <w:rFonts w:ascii="Arial" w:hAnsi="Arial" w:cs="Arial"/>
          <w:spacing w:val="-6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documentation,</w:t>
      </w:r>
      <w:r w:rsidRPr="00DC2CCB">
        <w:rPr>
          <w:rFonts w:ascii="Arial" w:hAnsi="Arial" w:cs="Arial"/>
          <w:spacing w:val="-2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including</w:t>
      </w:r>
      <w:r w:rsidRPr="00DC2CCB">
        <w:rPr>
          <w:rFonts w:ascii="Arial" w:hAnsi="Arial" w:cs="Arial"/>
          <w:spacing w:val="-6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the</w:t>
      </w:r>
      <w:r w:rsidRPr="00DC2CCB">
        <w:rPr>
          <w:rFonts w:ascii="Arial" w:hAnsi="Arial" w:cs="Arial"/>
          <w:spacing w:val="-4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investigator’s</w:t>
      </w:r>
      <w:r w:rsidRPr="00DC2CCB">
        <w:rPr>
          <w:rFonts w:ascii="Arial" w:hAnsi="Arial" w:cs="Arial"/>
          <w:spacing w:val="-6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brochure,</w:t>
      </w:r>
      <w:r w:rsidRPr="00DC2CCB">
        <w:rPr>
          <w:rFonts w:ascii="Arial" w:hAnsi="Arial" w:cs="Arial"/>
          <w:spacing w:val="-53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patient</w:t>
      </w:r>
      <w:r w:rsidRPr="00DC2CCB">
        <w:rPr>
          <w:rFonts w:ascii="Arial" w:hAnsi="Arial" w:cs="Arial"/>
          <w:spacing w:val="6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information</w:t>
      </w:r>
      <w:r w:rsidRPr="00DC2CCB">
        <w:rPr>
          <w:rFonts w:ascii="Arial" w:hAnsi="Arial" w:cs="Arial"/>
          <w:spacing w:val="7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leaflet(s)</w:t>
      </w:r>
      <w:r w:rsidRPr="00DC2CCB">
        <w:rPr>
          <w:rFonts w:ascii="Arial" w:hAnsi="Arial" w:cs="Arial"/>
          <w:spacing w:val="5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and</w:t>
      </w:r>
      <w:r w:rsidRPr="00DC2CCB">
        <w:rPr>
          <w:rFonts w:ascii="Arial" w:hAnsi="Arial" w:cs="Arial"/>
          <w:spacing w:val="11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informed</w:t>
      </w:r>
      <w:r w:rsidRPr="00DC2CCB">
        <w:rPr>
          <w:rFonts w:ascii="Arial" w:hAnsi="Arial" w:cs="Arial"/>
          <w:spacing w:val="7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consent</w:t>
      </w:r>
      <w:r w:rsidRPr="00DC2CCB">
        <w:rPr>
          <w:rFonts w:ascii="Arial" w:hAnsi="Arial" w:cs="Arial"/>
          <w:spacing w:val="11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form(s).</w:t>
      </w:r>
    </w:p>
    <w:p w:rsidR="00625A63" w:rsidRPr="00DC2CCB" w:rsidRDefault="00625A63">
      <w:pPr>
        <w:pStyle w:val="BodyText"/>
        <w:rPr>
          <w:rFonts w:ascii="Arial" w:hAnsi="Arial" w:cs="Arial"/>
        </w:rPr>
      </w:pPr>
    </w:p>
    <w:p w:rsidR="00625A63" w:rsidRPr="00DC2CCB" w:rsidRDefault="00DC2CCB">
      <w:pPr>
        <w:pStyle w:val="ListParagraph"/>
        <w:numPr>
          <w:ilvl w:val="0"/>
          <w:numId w:val="1"/>
        </w:numPr>
        <w:tabs>
          <w:tab w:val="left" w:pos="460"/>
        </w:tabs>
        <w:ind w:right="494"/>
        <w:rPr>
          <w:rFonts w:ascii="Arial" w:hAnsi="Arial" w:cs="Arial"/>
        </w:rPr>
      </w:pPr>
      <w:r w:rsidRPr="00DC2CCB">
        <w:rPr>
          <w:rFonts w:ascii="Arial" w:hAnsi="Arial" w:cs="Arial"/>
          <w:w w:val="110"/>
        </w:rPr>
        <w:t>I</w:t>
      </w:r>
      <w:r w:rsidRPr="00DC2CCB">
        <w:rPr>
          <w:rFonts w:ascii="Arial" w:hAnsi="Arial" w:cs="Arial"/>
          <w:spacing w:val="25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will</w:t>
      </w:r>
      <w:r w:rsidRPr="00DC2CCB">
        <w:rPr>
          <w:rFonts w:ascii="Arial" w:hAnsi="Arial" w:cs="Arial"/>
          <w:spacing w:val="3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conduct</w:t>
      </w:r>
      <w:r w:rsidRPr="00DC2CCB">
        <w:rPr>
          <w:rFonts w:ascii="Arial" w:hAnsi="Arial" w:cs="Arial"/>
          <w:spacing w:val="27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the</w:t>
      </w:r>
      <w:r w:rsidRPr="00DC2CCB">
        <w:rPr>
          <w:rFonts w:ascii="Arial" w:hAnsi="Arial" w:cs="Arial"/>
          <w:spacing w:val="3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trial</w:t>
      </w:r>
      <w:r w:rsidRPr="00DC2CCB">
        <w:rPr>
          <w:rFonts w:ascii="Arial" w:hAnsi="Arial" w:cs="Arial"/>
          <w:spacing w:val="24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as</w:t>
      </w:r>
      <w:r w:rsidRPr="00DC2CCB">
        <w:rPr>
          <w:rFonts w:ascii="Arial" w:hAnsi="Arial" w:cs="Arial"/>
          <w:spacing w:val="25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specified</w:t>
      </w:r>
      <w:r w:rsidRPr="00DC2CCB">
        <w:rPr>
          <w:rFonts w:ascii="Arial" w:hAnsi="Arial" w:cs="Arial"/>
          <w:spacing w:val="26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in</w:t>
      </w:r>
      <w:r w:rsidRPr="00DC2CCB">
        <w:rPr>
          <w:rFonts w:ascii="Arial" w:hAnsi="Arial" w:cs="Arial"/>
          <w:spacing w:val="26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the</w:t>
      </w:r>
      <w:r w:rsidRPr="00DC2CCB">
        <w:rPr>
          <w:rFonts w:ascii="Arial" w:hAnsi="Arial" w:cs="Arial"/>
          <w:spacing w:val="25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protocol</w:t>
      </w:r>
      <w:r w:rsidRPr="00DC2CCB">
        <w:rPr>
          <w:rFonts w:ascii="Arial" w:hAnsi="Arial" w:cs="Arial"/>
          <w:spacing w:val="25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and</w:t>
      </w:r>
      <w:r w:rsidRPr="00DC2CCB">
        <w:rPr>
          <w:rFonts w:ascii="Arial" w:hAnsi="Arial" w:cs="Arial"/>
          <w:spacing w:val="27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in</w:t>
      </w:r>
      <w:r w:rsidRPr="00DC2CCB">
        <w:rPr>
          <w:rFonts w:ascii="Arial" w:hAnsi="Arial" w:cs="Arial"/>
          <w:spacing w:val="27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accordance</w:t>
      </w:r>
      <w:r w:rsidRPr="00DC2CCB">
        <w:rPr>
          <w:rFonts w:ascii="Arial" w:hAnsi="Arial" w:cs="Arial"/>
          <w:spacing w:val="24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with</w:t>
      </w:r>
      <w:r w:rsidRPr="00DC2CCB">
        <w:rPr>
          <w:rFonts w:ascii="Arial" w:hAnsi="Arial" w:cs="Arial"/>
          <w:spacing w:val="27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TM</w:t>
      </w:r>
      <w:r w:rsidRPr="00DC2CCB">
        <w:rPr>
          <w:rFonts w:ascii="Arial" w:hAnsi="Arial" w:cs="Arial"/>
          <w:w w:val="110"/>
        </w:rPr>
        <w:t>DA</w:t>
      </w:r>
      <w:r w:rsidRPr="00DC2CCB">
        <w:rPr>
          <w:rFonts w:ascii="Arial" w:hAnsi="Arial" w:cs="Arial"/>
          <w:spacing w:val="-50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requirements</w:t>
      </w:r>
      <w:r w:rsidRPr="00DC2CCB">
        <w:rPr>
          <w:rFonts w:ascii="Arial" w:hAnsi="Arial" w:cs="Arial"/>
          <w:spacing w:val="16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and</w:t>
      </w:r>
      <w:r w:rsidRPr="00DC2CCB">
        <w:rPr>
          <w:rFonts w:ascii="Arial" w:hAnsi="Arial" w:cs="Arial"/>
          <w:spacing w:val="18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ICH</w:t>
      </w:r>
      <w:r w:rsidRPr="00DC2CCB">
        <w:rPr>
          <w:rFonts w:ascii="Arial" w:hAnsi="Arial" w:cs="Arial"/>
          <w:spacing w:val="23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–</w:t>
      </w:r>
      <w:r w:rsidRPr="00DC2CCB">
        <w:rPr>
          <w:rFonts w:ascii="Arial" w:hAnsi="Arial" w:cs="Arial"/>
          <w:spacing w:val="15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GCP</w:t>
      </w:r>
      <w:r w:rsidRPr="00DC2CCB">
        <w:rPr>
          <w:rFonts w:ascii="Arial" w:hAnsi="Arial" w:cs="Arial"/>
          <w:spacing w:val="18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principles.</w:t>
      </w:r>
    </w:p>
    <w:p w:rsidR="00625A63" w:rsidRPr="00DC2CCB" w:rsidRDefault="00625A63">
      <w:pPr>
        <w:pStyle w:val="BodyText"/>
        <w:spacing w:before="11"/>
        <w:rPr>
          <w:rFonts w:ascii="Arial" w:hAnsi="Arial" w:cs="Arial"/>
        </w:rPr>
      </w:pPr>
    </w:p>
    <w:p w:rsidR="00625A63" w:rsidRPr="00DC2CCB" w:rsidRDefault="00DC2CCB">
      <w:pPr>
        <w:pStyle w:val="ListParagraph"/>
        <w:numPr>
          <w:ilvl w:val="0"/>
          <w:numId w:val="1"/>
        </w:numPr>
        <w:tabs>
          <w:tab w:val="left" w:pos="460"/>
        </w:tabs>
        <w:ind w:right="140"/>
        <w:rPr>
          <w:rFonts w:ascii="Arial" w:hAnsi="Arial" w:cs="Arial"/>
        </w:rPr>
      </w:pPr>
      <w:r w:rsidRPr="00DC2CCB">
        <w:rPr>
          <w:rFonts w:ascii="Arial" w:hAnsi="Arial" w:cs="Arial"/>
          <w:w w:val="110"/>
        </w:rPr>
        <w:t>To</w:t>
      </w:r>
      <w:r w:rsidRPr="00DC2CCB">
        <w:rPr>
          <w:rFonts w:ascii="Arial" w:hAnsi="Arial" w:cs="Arial"/>
          <w:spacing w:val="23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the</w:t>
      </w:r>
      <w:r w:rsidRPr="00DC2CCB">
        <w:rPr>
          <w:rFonts w:ascii="Arial" w:hAnsi="Arial" w:cs="Arial"/>
          <w:spacing w:val="18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best</w:t>
      </w:r>
      <w:r w:rsidRPr="00DC2CCB">
        <w:rPr>
          <w:rFonts w:ascii="Arial" w:hAnsi="Arial" w:cs="Arial"/>
          <w:spacing w:val="24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of</w:t>
      </w:r>
      <w:r w:rsidRPr="00DC2CCB">
        <w:rPr>
          <w:rFonts w:ascii="Arial" w:hAnsi="Arial" w:cs="Arial"/>
          <w:spacing w:val="24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my</w:t>
      </w:r>
      <w:r w:rsidRPr="00DC2CCB">
        <w:rPr>
          <w:rFonts w:ascii="Arial" w:hAnsi="Arial" w:cs="Arial"/>
          <w:spacing w:val="17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knowledge,</w:t>
      </w:r>
      <w:r w:rsidRPr="00DC2CCB">
        <w:rPr>
          <w:rFonts w:ascii="Arial" w:hAnsi="Arial" w:cs="Arial"/>
          <w:spacing w:val="19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I</w:t>
      </w:r>
      <w:r w:rsidRPr="00DC2CCB">
        <w:rPr>
          <w:rFonts w:ascii="Arial" w:hAnsi="Arial" w:cs="Arial"/>
          <w:spacing w:val="19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have</w:t>
      </w:r>
      <w:r w:rsidRPr="00DC2CCB">
        <w:rPr>
          <w:rFonts w:ascii="Arial" w:hAnsi="Arial" w:cs="Arial"/>
          <w:spacing w:val="18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the</w:t>
      </w:r>
      <w:r w:rsidRPr="00DC2CCB">
        <w:rPr>
          <w:rFonts w:ascii="Arial" w:hAnsi="Arial" w:cs="Arial"/>
          <w:spacing w:val="17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potential</w:t>
      </w:r>
      <w:r w:rsidRPr="00DC2CCB">
        <w:rPr>
          <w:rFonts w:ascii="Arial" w:hAnsi="Arial" w:cs="Arial"/>
          <w:spacing w:val="18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at</w:t>
      </w:r>
      <w:r w:rsidRPr="00DC2CCB">
        <w:rPr>
          <w:rFonts w:ascii="Arial" w:hAnsi="Arial" w:cs="Arial"/>
          <w:spacing w:val="20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the</w:t>
      </w:r>
      <w:r w:rsidRPr="00DC2CCB">
        <w:rPr>
          <w:rFonts w:ascii="Arial" w:hAnsi="Arial" w:cs="Arial"/>
          <w:spacing w:val="22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site(s)</w:t>
      </w:r>
      <w:r w:rsidRPr="00DC2CCB">
        <w:rPr>
          <w:rFonts w:ascii="Arial" w:hAnsi="Arial" w:cs="Arial"/>
          <w:spacing w:val="23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I</w:t>
      </w:r>
      <w:r w:rsidRPr="00DC2CCB">
        <w:rPr>
          <w:rFonts w:ascii="Arial" w:hAnsi="Arial" w:cs="Arial"/>
          <w:spacing w:val="19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am</w:t>
      </w:r>
      <w:r w:rsidRPr="00DC2CCB">
        <w:rPr>
          <w:rFonts w:ascii="Arial" w:hAnsi="Arial" w:cs="Arial"/>
          <w:spacing w:val="15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responsible</w:t>
      </w:r>
      <w:r w:rsidRPr="00DC2CCB">
        <w:rPr>
          <w:rFonts w:ascii="Arial" w:hAnsi="Arial" w:cs="Arial"/>
          <w:spacing w:val="22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for,</w:t>
      </w:r>
      <w:r w:rsidRPr="00DC2CCB">
        <w:rPr>
          <w:rFonts w:ascii="Arial" w:hAnsi="Arial" w:cs="Arial"/>
          <w:spacing w:val="-50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to</w:t>
      </w:r>
      <w:r w:rsidRPr="00DC2CCB">
        <w:rPr>
          <w:rFonts w:ascii="Arial" w:hAnsi="Arial" w:cs="Arial"/>
          <w:spacing w:val="3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recruit</w:t>
      </w:r>
      <w:r w:rsidRPr="00DC2CCB">
        <w:rPr>
          <w:rFonts w:ascii="Arial" w:hAnsi="Arial" w:cs="Arial"/>
          <w:spacing w:val="28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the</w:t>
      </w:r>
      <w:r w:rsidRPr="00DC2CCB">
        <w:rPr>
          <w:rFonts w:ascii="Arial" w:hAnsi="Arial" w:cs="Arial"/>
          <w:spacing w:val="30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required</w:t>
      </w:r>
      <w:r w:rsidRPr="00DC2CCB">
        <w:rPr>
          <w:rFonts w:ascii="Arial" w:hAnsi="Arial" w:cs="Arial"/>
          <w:spacing w:val="28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number</w:t>
      </w:r>
      <w:r w:rsidRPr="00DC2CCB">
        <w:rPr>
          <w:rFonts w:ascii="Arial" w:hAnsi="Arial" w:cs="Arial"/>
          <w:spacing w:val="29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of</w:t>
      </w:r>
      <w:r w:rsidRPr="00DC2CCB">
        <w:rPr>
          <w:rFonts w:ascii="Arial" w:hAnsi="Arial" w:cs="Arial"/>
          <w:spacing w:val="32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suitable</w:t>
      </w:r>
      <w:r w:rsidRPr="00DC2CCB">
        <w:rPr>
          <w:rFonts w:ascii="Arial" w:hAnsi="Arial" w:cs="Arial"/>
          <w:spacing w:val="25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participants</w:t>
      </w:r>
      <w:r w:rsidRPr="00DC2CCB">
        <w:rPr>
          <w:rFonts w:ascii="Arial" w:hAnsi="Arial" w:cs="Arial"/>
          <w:spacing w:val="30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within</w:t>
      </w:r>
      <w:r w:rsidRPr="00DC2CCB">
        <w:rPr>
          <w:rFonts w:ascii="Arial" w:hAnsi="Arial" w:cs="Arial"/>
          <w:spacing w:val="22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the</w:t>
      </w:r>
      <w:r w:rsidRPr="00DC2CCB">
        <w:rPr>
          <w:rFonts w:ascii="Arial" w:hAnsi="Arial" w:cs="Arial"/>
          <w:spacing w:val="30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stipulated</w:t>
      </w:r>
      <w:r w:rsidRPr="00DC2CCB">
        <w:rPr>
          <w:rFonts w:ascii="Arial" w:hAnsi="Arial" w:cs="Arial"/>
          <w:spacing w:val="33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time.</w:t>
      </w:r>
    </w:p>
    <w:p w:rsidR="00625A63" w:rsidRPr="00DC2CCB" w:rsidRDefault="00625A63">
      <w:pPr>
        <w:pStyle w:val="BodyText"/>
        <w:spacing w:before="4"/>
        <w:rPr>
          <w:rFonts w:ascii="Arial" w:hAnsi="Arial" w:cs="Arial"/>
        </w:rPr>
      </w:pPr>
    </w:p>
    <w:p w:rsidR="00625A63" w:rsidRPr="00DC2CCB" w:rsidRDefault="00DC2CCB">
      <w:pPr>
        <w:pStyle w:val="ListParagraph"/>
        <w:numPr>
          <w:ilvl w:val="0"/>
          <w:numId w:val="1"/>
        </w:numPr>
        <w:tabs>
          <w:tab w:val="left" w:pos="460"/>
        </w:tabs>
        <w:ind w:right="226"/>
        <w:rPr>
          <w:rFonts w:ascii="Arial" w:hAnsi="Arial" w:cs="Arial"/>
        </w:rPr>
      </w:pPr>
      <w:r w:rsidRPr="00DC2CCB">
        <w:rPr>
          <w:rFonts w:ascii="Arial" w:hAnsi="Arial" w:cs="Arial"/>
          <w:w w:val="115"/>
        </w:rPr>
        <w:t>I</w:t>
      </w:r>
      <w:r w:rsidRPr="00DC2CCB">
        <w:rPr>
          <w:rFonts w:ascii="Arial" w:hAnsi="Arial" w:cs="Arial"/>
          <w:spacing w:val="-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will</w:t>
      </w:r>
      <w:r w:rsidRPr="00DC2CCB">
        <w:rPr>
          <w:rFonts w:ascii="Arial" w:hAnsi="Arial" w:cs="Arial"/>
          <w:spacing w:val="-4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not</w:t>
      </w:r>
      <w:r w:rsidRPr="00DC2CCB">
        <w:rPr>
          <w:rFonts w:ascii="Arial" w:hAnsi="Arial" w:cs="Arial"/>
          <w:spacing w:val="-3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commence</w:t>
      </w:r>
      <w:r w:rsidRPr="00DC2CCB">
        <w:rPr>
          <w:rFonts w:ascii="Arial" w:hAnsi="Arial" w:cs="Arial"/>
          <w:spacing w:val="-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the</w:t>
      </w:r>
      <w:r w:rsidRPr="00DC2CCB">
        <w:rPr>
          <w:rFonts w:ascii="Arial" w:hAnsi="Arial" w:cs="Arial"/>
          <w:spacing w:val="-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trial</w:t>
      </w:r>
      <w:r w:rsidRPr="00DC2CCB">
        <w:rPr>
          <w:rFonts w:ascii="Arial" w:hAnsi="Arial" w:cs="Arial"/>
          <w:spacing w:val="-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before</w:t>
      </w:r>
      <w:r w:rsidRPr="00DC2CCB">
        <w:rPr>
          <w:rFonts w:ascii="Arial" w:hAnsi="Arial" w:cs="Arial"/>
          <w:spacing w:val="-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written</w:t>
      </w:r>
      <w:r w:rsidRPr="00DC2CCB">
        <w:rPr>
          <w:rFonts w:ascii="Arial" w:hAnsi="Arial" w:cs="Arial"/>
          <w:spacing w:val="-10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authorization</w:t>
      </w:r>
      <w:r w:rsidRPr="00DC2CCB">
        <w:rPr>
          <w:rFonts w:ascii="Arial" w:hAnsi="Arial" w:cs="Arial"/>
          <w:spacing w:val="-9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from</w:t>
      </w:r>
      <w:r w:rsidRPr="00DC2CCB">
        <w:rPr>
          <w:rFonts w:ascii="Arial" w:hAnsi="Arial" w:cs="Arial"/>
          <w:spacing w:val="-9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the</w:t>
      </w:r>
      <w:r w:rsidRPr="00DC2CCB">
        <w:rPr>
          <w:rFonts w:ascii="Arial" w:hAnsi="Arial" w:cs="Arial"/>
          <w:spacing w:val="-6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National</w:t>
      </w:r>
      <w:r w:rsidRPr="00DC2CCB">
        <w:rPr>
          <w:rFonts w:ascii="Arial" w:hAnsi="Arial" w:cs="Arial"/>
          <w:spacing w:val="-4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Ethics</w:t>
      </w:r>
      <w:r w:rsidRPr="00DC2CCB">
        <w:rPr>
          <w:rFonts w:ascii="Arial" w:hAnsi="Arial" w:cs="Arial"/>
          <w:spacing w:val="-52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Committee</w:t>
      </w:r>
      <w:r w:rsidRPr="00DC2CCB">
        <w:rPr>
          <w:rFonts w:ascii="Arial" w:hAnsi="Arial" w:cs="Arial"/>
          <w:spacing w:val="11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and</w:t>
      </w:r>
      <w:r w:rsidRPr="00DC2CCB">
        <w:rPr>
          <w:rFonts w:ascii="Arial" w:hAnsi="Arial" w:cs="Arial"/>
          <w:spacing w:val="12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TM</w:t>
      </w:r>
      <w:r w:rsidRPr="00DC2CCB">
        <w:rPr>
          <w:rFonts w:ascii="Arial" w:hAnsi="Arial" w:cs="Arial"/>
          <w:w w:val="115"/>
        </w:rPr>
        <w:t>DA</w:t>
      </w:r>
      <w:r w:rsidRPr="00DC2CCB">
        <w:rPr>
          <w:rFonts w:ascii="Arial" w:hAnsi="Arial" w:cs="Arial"/>
          <w:spacing w:val="14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has</w:t>
      </w:r>
      <w:r w:rsidRPr="00DC2CCB">
        <w:rPr>
          <w:rFonts w:ascii="Arial" w:hAnsi="Arial" w:cs="Arial"/>
          <w:spacing w:val="11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been</w:t>
      </w:r>
      <w:r w:rsidRPr="00DC2CCB">
        <w:rPr>
          <w:rFonts w:ascii="Arial" w:hAnsi="Arial" w:cs="Arial"/>
          <w:spacing w:val="13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obtained.</w:t>
      </w:r>
    </w:p>
    <w:p w:rsidR="00625A63" w:rsidRPr="00DC2CCB" w:rsidRDefault="00625A63">
      <w:pPr>
        <w:pStyle w:val="BodyText"/>
        <w:spacing w:before="11"/>
        <w:rPr>
          <w:rFonts w:ascii="Arial" w:hAnsi="Arial" w:cs="Arial"/>
        </w:rPr>
      </w:pPr>
    </w:p>
    <w:p w:rsidR="00625A63" w:rsidRPr="00DC2CCB" w:rsidRDefault="00DC2CCB">
      <w:pPr>
        <w:pStyle w:val="ListParagraph"/>
        <w:numPr>
          <w:ilvl w:val="0"/>
          <w:numId w:val="1"/>
        </w:numPr>
        <w:tabs>
          <w:tab w:val="left" w:pos="460"/>
        </w:tabs>
        <w:ind w:right="989"/>
        <w:rPr>
          <w:rFonts w:ascii="Arial" w:hAnsi="Arial" w:cs="Arial"/>
        </w:rPr>
      </w:pPr>
      <w:r w:rsidRPr="00DC2CCB">
        <w:rPr>
          <w:rFonts w:ascii="Arial" w:hAnsi="Arial" w:cs="Arial"/>
          <w:w w:val="110"/>
        </w:rPr>
        <w:t>I</w:t>
      </w:r>
      <w:r w:rsidRPr="00DC2CCB">
        <w:rPr>
          <w:rFonts w:ascii="Arial" w:hAnsi="Arial" w:cs="Arial"/>
          <w:spacing w:val="20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will</w:t>
      </w:r>
      <w:r w:rsidRPr="00DC2CCB">
        <w:rPr>
          <w:rFonts w:ascii="Arial" w:hAnsi="Arial" w:cs="Arial"/>
          <w:spacing w:val="25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obtain</w:t>
      </w:r>
      <w:r w:rsidRPr="00DC2CCB">
        <w:rPr>
          <w:rFonts w:ascii="Arial" w:hAnsi="Arial" w:cs="Arial"/>
          <w:spacing w:val="16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informed</w:t>
      </w:r>
      <w:r w:rsidRPr="00DC2CCB">
        <w:rPr>
          <w:rFonts w:ascii="Arial" w:hAnsi="Arial" w:cs="Arial"/>
          <w:spacing w:val="27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consent</w:t>
      </w:r>
      <w:r w:rsidRPr="00DC2CCB">
        <w:rPr>
          <w:rFonts w:ascii="Arial" w:hAnsi="Arial" w:cs="Arial"/>
          <w:spacing w:val="2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from</w:t>
      </w:r>
      <w:r w:rsidRPr="00DC2CCB">
        <w:rPr>
          <w:rFonts w:ascii="Arial" w:hAnsi="Arial" w:cs="Arial"/>
          <w:spacing w:val="23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all</w:t>
      </w:r>
      <w:r w:rsidRPr="00DC2CCB">
        <w:rPr>
          <w:rFonts w:ascii="Arial" w:hAnsi="Arial" w:cs="Arial"/>
          <w:spacing w:val="19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participants</w:t>
      </w:r>
      <w:r w:rsidRPr="00DC2CCB">
        <w:rPr>
          <w:rFonts w:ascii="Arial" w:hAnsi="Arial" w:cs="Arial"/>
          <w:spacing w:val="25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or</w:t>
      </w:r>
      <w:r w:rsidRPr="00DC2CCB">
        <w:rPr>
          <w:rFonts w:ascii="Arial" w:hAnsi="Arial" w:cs="Arial"/>
          <w:spacing w:val="17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if</w:t>
      </w:r>
      <w:r w:rsidRPr="00DC2CCB">
        <w:rPr>
          <w:rFonts w:ascii="Arial" w:hAnsi="Arial" w:cs="Arial"/>
          <w:spacing w:val="20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they</w:t>
      </w:r>
      <w:r w:rsidRPr="00DC2CCB">
        <w:rPr>
          <w:rFonts w:ascii="Arial" w:hAnsi="Arial" w:cs="Arial"/>
          <w:spacing w:val="20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are</w:t>
      </w:r>
      <w:r w:rsidRPr="00DC2CCB">
        <w:rPr>
          <w:rFonts w:ascii="Arial" w:hAnsi="Arial" w:cs="Arial"/>
          <w:spacing w:val="24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not</w:t>
      </w:r>
      <w:r w:rsidRPr="00DC2CCB">
        <w:rPr>
          <w:rFonts w:ascii="Arial" w:hAnsi="Arial" w:cs="Arial"/>
          <w:spacing w:val="27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legally</w:t>
      </w:r>
      <w:r w:rsidRPr="00DC2CCB">
        <w:rPr>
          <w:rFonts w:ascii="Arial" w:hAnsi="Arial" w:cs="Arial"/>
          <w:spacing w:val="-5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competent,</w:t>
      </w:r>
      <w:r w:rsidRPr="00DC2CCB">
        <w:rPr>
          <w:rFonts w:ascii="Arial" w:hAnsi="Arial" w:cs="Arial"/>
          <w:spacing w:val="20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from</w:t>
      </w:r>
      <w:r w:rsidRPr="00DC2CCB">
        <w:rPr>
          <w:rFonts w:ascii="Arial" w:hAnsi="Arial" w:cs="Arial"/>
          <w:spacing w:val="14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their</w:t>
      </w:r>
      <w:r w:rsidRPr="00DC2CCB">
        <w:rPr>
          <w:rFonts w:ascii="Arial" w:hAnsi="Arial" w:cs="Arial"/>
          <w:spacing w:val="18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legal</w:t>
      </w:r>
      <w:r w:rsidRPr="00DC2CCB">
        <w:rPr>
          <w:rFonts w:ascii="Arial" w:hAnsi="Arial" w:cs="Arial"/>
          <w:spacing w:val="2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representatives.</w:t>
      </w:r>
    </w:p>
    <w:p w:rsidR="00625A63" w:rsidRPr="00DC2CCB" w:rsidRDefault="00625A63">
      <w:pPr>
        <w:pStyle w:val="BodyText"/>
        <w:spacing w:before="6"/>
        <w:rPr>
          <w:rFonts w:ascii="Arial" w:hAnsi="Arial" w:cs="Arial"/>
        </w:rPr>
      </w:pPr>
    </w:p>
    <w:p w:rsidR="00625A63" w:rsidRPr="00DC2CCB" w:rsidRDefault="00DC2CCB">
      <w:pPr>
        <w:pStyle w:val="ListParagraph"/>
        <w:numPr>
          <w:ilvl w:val="0"/>
          <w:numId w:val="1"/>
        </w:numPr>
        <w:tabs>
          <w:tab w:val="left" w:pos="460"/>
        </w:tabs>
        <w:spacing w:line="237" w:lineRule="auto"/>
        <w:ind w:right="192"/>
        <w:rPr>
          <w:rFonts w:ascii="Arial" w:hAnsi="Arial" w:cs="Arial"/>
        </w:rPr>
      </w:pPr>
      <w:r w:rsidRPr="00DC2CCB">
        <w:rPr>
          <w:rFonts w:ascii="Arial" w:hAnsi="Arial" w:cs="Arial"/>
          <w:w w:val="115"/>
        </w:rPr>
        <w:t>I</w:t>
      </w:r>
      <w:r w:rsidRPr="00DC2CCB">
        <w:rPr>
          <w:rFonts w:ascii="Arial" w:hAnsi="Arial" w:cs="Arial"/>
          <w:spacing w:val="-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will</w:t>
      </w:r>
      <w:r w:rsidRPr="00DC2CCB">
        <w:rPr>
          <w:rFonts w:ascii="Arial" w:hAnsi="Arial" w:cs="Arial"/>
          <w:spacing w:val="-4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ensure</w:t>
      </w:r>
      <w:r w:rsidRPr="00DC2CCB">
        <w:rPr>
          <w:rFonts w:ascii="Arial" w:hAnsi="Arial" w:cs="Arial"/>
          <w:spacing w:val="-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that</w:t>
      </w:r>
      <w:r w:rsidRPr="00DC2CCB">
        <w:rPr>
          <w:rFonts w:ascii="Arial" w:hAnsi="Arial" w:cs="Arial"/>
          <w:spacing w:val="-3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every</w:t>
      </w:r>
      <w:r w:rsidRPr="00DC2CCB">
        <w:rPr>
          <w:rFonts w:ascii="Arial" w:hAnsi="Arial" w:cs="Arial"/>
          <w:spacing w:val="-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participant</w:t>
      </w:r>
      <w:r w:rsidRPr="00DC2CCB">
        <w:rPr>
          <w:rFonts w:ascii="Arial" w:hAnsi="Arial" w:cs="Arial"/>
          <w:spacing w:val="-4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(or</w:t>
      </w:r>
      <w:r w:rsidRPr="00DC2CCB">
        <w:rPr>
          <w:rFonts w:ascii="Arial" w:hAnsi="Arial" w:cs="Arial"/>
          <w:spacing w:val="-9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other</w:t>
      </w:r>
      <w:r w:rsidRPr="00DC2CCB">
        <w:rPr>
          <w:rFonts w:ascii="Arial" w:hAnsi="Arial" w:cs="Arial"/>
          <w:spacing w:val="-6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involved</w:t>
      </w:r>
      <w:r w:rsidRPr="00DC2CCB">
        <w:rPr>
          <w:rFonts w:ascii="Arial" w:hAnsi="Arial" w:cs="Arial"/>
          <w:spacing w:val="-6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persons),</w:t>
      </w:r>
      <w:r w:rsidRPr="00DC2CCB">
        <w:rPr>
          <w:rFonts w:ascii="Arial" w:hAnsi="Arial" w:cs="Arial"/>
          <w:spacing w:val="-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shall</w:t>
      </w:r>
      <w:r w:rsidRPr="00DC2CCB">
        <w:rPr>
          <w:rFonts w:ascii="Arial" w:hAnsi="Arial" w:cs="Arial"/>
          <w:spacing w:val="-4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at</w:t>
      </w:r>
      <w:r w:rsidRPr="00DC2CCB">
        <w:rPr>
          <w:rFonts w:ascii="Arial" w:hAnsi="Arial" w:cs="Arial"/>
          <w:spacing w:val="-6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all</w:t>
      </w:r>
      <w:r w:rsidRPr="00DC2CCB">
        <w:rPr>
          <w:rFonts w:ascii="Arial" w:hAnsi="Arial" w:cs="Arial"/>
          <w:spacing w:val="-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times</w:t>
      </w:r>
      <w:r w:rsidRPr="00DC2CCB">
        <w:rPr>
          <w:rFonts w:ascii="Arial" w:hAnsi="Arial" w:cs="Arial"/>
          <w:spacing w:val="-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be</w:t>
      </w:r>
      <w:r w:rsidRPr="00DC2CCB">
        <w:rPr>
          <w:rFonts w:ascii="Arial" w:hAnsi="Arial" w:cs="Arial"/>
          <w:spacing w:val="-53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treated</w:t>
      </w:r>
      <w:r w:rsidRPr="00DC2CCB">
        <w:rPr>
          <w:rFonts w:ascii="Arial" w:hAnsi="Arial" w:cs="Arial"/>
          <w:spacing w:val="12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in</w:t>
      </w:r>
      <w:r w:rsidRPr="00DC2CCB">
        <w:rPr>
          <w:rFonts w:ascii="Arial" w:hAnsi="Arial" w:cs="Arial"/>
          <w:spacing w:val="12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a</w:t>
      </w:r>
      <w:r w:rsidRPr="00DC2CCB">
        <w:rPr>
          <w:rFonts w:ascii="Arial" w:hAnsi="Arial" w:cs="Arial"/>
          <w:spacing w:val="11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dignified</w:t>
      </w:r>
      <w:r w:rsidRPr="00DC2CCB">
        <w:rPr>
          <w:rFonts w:ascii="Arial" w:hAnsi="Arial" w:cs="Arial"/>
          <w:spacing w:val="12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manner</w:t>
      </w:r>
      <w:r w:rsidRPr="00DC2CCB">
        <w:rPr>
          <w:rFonts w:ascii="Arial" w:hAnsi="Arial" w:cs="Arial"/>
          <w:spacing w:val="12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and</w:t>
      </w:r>
      <w:r w:rsidRPr="00DC2CCB">
        <w:rPr>
          <w:rFonts w:ascii="Arial" w:hAnsi="Arial" w:cs="Arial"/>
          <w:spacing w:val="17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with</w:t>
      </w:r>
      <w:r w:rsidRPr="00DC2CCB">
        <w:rPr>
          <w:rFonts w:ascii="Arial" w:hAnsi="Arial" w:cs="Arial"/>
          <w:spacing w:val="12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respect.</w:t>
      </w:r>
    </w:p>
    <w:p w:rsidR="00625A63" w:rsidRPr="00DC2CCB" w:rsidRDefault="00625A63">
      <w:pPr>
        <w:pStyle w:val="BodyText"/>
        <w:spacing w:before="2"/>
        <w:rPr>
          <w:rFonts w:ascii="Arial" w:hAnsi="Arial" w:cs="Arial"/>
        </w:rPr>
      </w:pPr>
    </w:p>
    <w:p w:rsidR="00625A63" w:rsidRPr="00DC2CCB" w:rsidRDefault="00DC2CCB">
      <w:pPr>
        <w:pStyle w:val="ListParagraph"/>
        <w:numPr>
          <w:ilvl w:val="0"/>
          <w:numId w:val="1"/>
        </w:numPr>
        <w:tabs>
          <w:tab w:val="left" w:pos="460"/>
        </w:tabs>
        <w:ind w:right="132"/>
        <w:rPr>
          <w:rFonts w:ascii="Arial" w:hAnsi="Arial" w:cs="Arial"/>
        </w:rPr>
      </w:pPr>
      <w:r w:rsidRPr="00DC2CCB">
        <w:rPr>
          <w:rFonts w:ascii="Arial" w:hAnsi="Arial" w:cs="Arial"/>
          <w:w w:val="110"/>
        </w:rPr>
        <w:t>Using the</w:t>
      </w:r>
      <w:r w:rsidRPr="00DC2CCB">
        <w:rPr>
          <w:rFonts w:ascii="Arial" w:hAnsi="Arial" w:cs="Arial"/>
          <w:spacing w:val="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broad</w:t>
      </w:r>
      <w:r w:rsidRPr="00DC2CCB">
        <w:rPr>
          <w:rFonts w:ascii="Arial" w:hAnsi="Arial" w:cs="Arial"/>
          <w:spacing w:val="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definition</w:t>
      </w:r>
      <w:r w:rsidRPr="00DC2CCB">
        <w:rPr>
          <w:rFonts w:ascii="Arial" w:hAnsi="Arial" w:cs="Arial"/>
          <w:spacing w:val="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of conflict</w:t>
      </w:r>
      <w:r w:rsidRPr="00DC2CCB">
        <w:rPr>
          <w:rFonts w:ascii="Arial" w:hAnsi="Arial" w:cs="Arial"/>
          <w:spacing w:val="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of</w:t>
      </w:r>
      <w:r w:rsidRPr="00DC2CCB">
        <w:rPr>
          <w:rFonts w:ascii="Arial" w:hAnsi="Arial" w:cs="Arial"/>
          <w:spacing w:val="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interest</w:t>
      </w:r>
      <w:r w:rsidRPr="00DC2CCB">
        <w:rPr>
          <w:rFonts w:ascii="Arial" w:hAnsi="Arial" w:cs="Arial"/>
          <w:spacing w:val="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below,</w:t>
      </w:r>
      <w:r w:rsidRPr="00DC2CCB">
        <w:rPr>
          <w:rFonts w:ascii="Arial" w:hAnsi="Arial" w:cs="Arial"/>
          <w:spacing w:val="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I declare that</w:t>
      </w:r>
      <w:r w:rsidRPr="00DC2CCB">
        <w:rPr>
          <w:rFonts w:ascii="Arial" w:hAnsi="Arial" w:cs="Arial"/>
          <w:spacing w:val="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 xml:space="preserve">I </w:t>
      </w:r>
      <w:proofErr w:type="gramStart"/>
      <w:r w:rsidRPr="00DC2CCB">
        <w:rPr>
          <w:rFonts w:ascii="Arial" w:hAnsi="Arial" w:cs="Arial"/>
          <w:w w:val="110"/>
        </w:rPr>
        <w:t>have  no</w:t>
      </w:r>
      <w:proofErr w:type="gramEnd"/>
      <w:r w:rsidRPr="00DC2CCB">
        <w:rPr>
          <w:rFonts w:ascii="Arial" w:hAnsi="Arial" w:cs="Arial"/>
          <w:spacing w:val="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financial</w:t>
      </w:r>
      <w:r w:rsidRPr="00DC2CCB">
        <w:rPr>
          <w:rFonts w:ascii="Arial" w:hAnsi="Arial" w:cs="Arial"/>
          <w:spacing w:val="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or personal</w:t>
      </w:r>
      <w:r w:rsidRPr="00DC2CCB">
        <w:rPr>
          <w:rFonts w:ascii="Arial" w:hAnsi="Arial" w:cs="Arial"/>
          <w:spacing w:val="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relationship(s) which may</w:t>
      </w:r>
      <w:r w:rsidRPr="00DC2CCB">
        <w:rPr>
          <w:rFonts w:ascii="Arial" w:hAnsi="Arial" w:cs="Arial"/>
          <w:spacing w:val="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inappropriately influence me</w:t>
      </w:r>
      <w:r w:rsidRPr="00DC2CCB">
        <w:rPr>
          <w:rFonts w:ascii="Arial" w:hAnsi="Arial" w:cs="Arial"/>
          <w:spacing w:val="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in</w:t>
      </w:r>
      <w:r w:rsidRPr="00DC2CCB">
        <w:rPr>
          <w:rFonts w:ascii="Arial" w:hAnsi="Arial" w:cs="Arial"/>
          <w:spacing w:val="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carrying</w:t>
      </w:r>
      <w:r w:rsidRPr="00DC2CCB">
        <w:rPr>
          <w:rFonts w:ascii="Arial" w:hAnsi="Arial" w:cs="Arial"/>
          <w:spacing w:val="33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out</w:t>
      </w:r>
      <w:r w:rsidRPr="00DC2CCB">
        <w:rPr>
          <w:rFonts w:ascii="Arial" w:hAnsi="Arial" w:cs="Arial"/>
          <w:spacing w:val="30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this</w:t>
      </w:r>
      <w:r w:rsidRPr="00DC2CCB">
        <w:rPr>
          <w:rFonts w:ascii="Arial" w:hAnsi="Arial" w:cs="Arial"/>
          <w:spacing w:val="29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clinical</w:t>
      </w:r>
      <w:r w:rsidRPr="00DC2CCB">
        <w:rPr>
          <w:rFonts w:ascii="Arial" w:hAnsi="Arial" w:cs="Arial"/>
          <w:spacing w:val="28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trial.</w:t>
      </w:r>
      <w:r w:rsidRPr="00DC2CCB">
        <w:rPr>
          <w:rFonts w:ascii="Arial" w:hAnsi="Arial" w:cs="Arial"/>
          <w:spacing w:val="29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[</w:t>
      </w:r>
      <w:r w:rsidRPr="00DC2CCB">
        <w:rPr>
          <w:rFonts w:ascii="Arial" w:hAnsi="Arial" w:cs="Arial"/>
          <w:i/>
          <w:w w:val="110"/>
        </w:rPr>
        <w:t>Conflict</w:t>
      </w:r>
      <w:r w:rsidRPr="00DC2CCB">
        <w:rPr>
          <w:rFonts w:ascii="Arial" w:hAnsi="Arial" w:cs="Arial"/>
          <w:i/>
          <w:spacing w:val="23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of</w:t>
      </w:r>
      <w:r w:rsidRPr="00DC2CCB">
        <w:rPr>
          <w:rFonts w:ascii="Arial" w:hAnsi="Arial" w:cs="Arial"/>
          <w:i/>
          <w:spacing w:val="30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interest</w:t>
      </w:r>
      <w:r w:rsidRPr="00DC2CCB">
        <w:rPr>
          <w:rFonts w:ascii="Arial" w:hAnsi="Arial" w:cs="Arial"/>
          <w:i/>
          <w:spacing w:val="23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exists</w:t>
      </w:r>
      <w:r w:rsidRPr="00DC2CCB">
        <w:rPr>
          <w:rFonts w:ascii="Arial" w:hAnsi="Arial" w:cs="Arial"/>
          <w:i/>
          <w:spacing w:val="33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when</w:t>
      </w:r>
      <w:r w:rsidRPr="00DC2CCB">
        <w:rPr>
          <w:rFonts w:ascii="Arial" w:hAnsi="Arial" w:cs="Arial"/>
          <w:i/>
          <w:spacing w:val="31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an</w:t>
      </w:r>
      <w:r w:rsidRPr="00DC2CCB">
        <w:rPr>
          <w:rFonts w:ascii="Arial" w:hAnsi="Arial" w:cs="Arial"/>
          <w:i/>
          <w:spacing w:val="24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investigator</w:t>
      </w:r>
      <w:r w:rsidRPr="00DC2CCB">
        <w:rPr>
          <w:rFonts w:ascii="Arial" w:hAnsi="Arial" w:cs="Arial"/>
          <w:i/>
          <w:spacing w:val="25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(or</w:t>
      </w:r>
      <w:r w:rsidRPr="00DC2CCB">
        <w:rPr>
          <w:rFonts w:ascii="Arial" w:hAnsi="Arial" w:cs="Arial"/>
          <w:i/>
          <w:spacing w:val="24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the</w:t>
      </w:r>
      <w:r w:rsidRPr="00DC2CCB">
        <w:rPr>
          <w:rFonts w:ascii="Arial" w:hAnsi="Arial" w:cs="Arial"/>
          <w:i/>
          <w:spacing w:val="-50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investigator’s</w:t>
      </w:r>
      <w:r w:rsidRPr="00DC2CCB">
        <w:rPr>
          <w:rFonts w:ascii="Arial" w:hAnsi="Arial" w:cs="Arial"/>
          <w:i/>
          <w:spacing w:val="1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institution</w:t>
      </w:r>
      <w:proofErr w:type="gramStart"/>
      <w:r w:rsidRPr="00DC2CCB">
        <w:rPr>
          <w:rFonts w:ascii="Arial" w:hAnsi="Arial" w:cs="Arial"/>
          <w:i/>
          <w:w w:val="110"/>
        </w:rPr>
        <w:t>),  has</w:t>
      </w:r>
      <w:proofErr w:type="gramEnd"/>
      <w:r w:rsidRPr="00DC2CCB">
        <w:rPr>
          <w:rFonts w:ascii="Arial" w:hAnsi="Arial" w:cs="Arial"/>
          <w:i/>
          <w:w w:val="110"/>
        </w:rPr>
        <w:t xml:space="preserve"> financial  or  personal  associations  with  other  persons</w:t>
      </w:r>
      <w:r w:rsidRPr="00DC2CCB">
        <w:rPr>
          <w:rFonts w:ascii="Arial" w:hAnsi="Arial" w:cs="Arial"/>
          <w:i/>
          <w:spacing w:val="1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or</w:t>
      </w:r>
      <w:r w:rsidRPr="00DC2CCB">
        <w:rPr>
          <w:rFonts w:ascii="Arial" w:hAnsi="Arial" w:cs="Arial"/>
          <w:i/>
          <w:spacing w:val="14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organizations</w:t>
      </w:r>
      <w:r w:rsidRPr="00DC2CCB">
        <w:rPr>
          <w:rFonts w:ascii="Arial" w:hAnsi="Arial" w:cs="Arial"/>
          <w:i/>
          <w:spacing w:val="19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that</w:t>
      </w:r>
      <w:r w:rsidRPr="00DC2CCB">
        <w:rPr>
          <w:rFonts w:ascii="Arial" w:hAnsi="Arial" w:cs="Arial"/>
          <w:i/>
          <w:spacing w:val="13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may</w:t>
      </w:r>
      <w:r w:rsidRPr="00DC2CCB">
        <w:rPr>
          <w:rFonts w:ascii="Arial" w:hAnsi="Arial" w:cs="Arial"/>
          <w:i/>
          <w:spacing w:val="20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inappropriately</w:t>
      </w:r>
      <w:r w:rsidRPr="00DC2CCB">
        <w:rPr>
          <w:rFonts w:ascii="Arial" w:hAnsi="Arial" w:cs="Arial"/>
          <w:i/>
          <w:spacing w:val="19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influence</w:t>
      </w:r>
      <w:r w:rsidRPr="00DC2CCB">
        <w:rPr>
          <w:rFonts w:ascii="Arial" w:hAnsi="Arial" w:cs="Arial"/>
          <w:i/>
          <w:spacing w:val="18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(bias)</w:t>
      </w:r>
      <w:r w:rsidRPr="00DC2CCB">
        <w:rPr>
          <w:rFonts w:ascii="Arial" w:hAnsi="Arial" w:cs="Arial"/>
          <w:i/>
          <w:spacing w:val="18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his</w:t>
      </w:r>
      <w:r w:rsidRPr="00DC2CCB">
        <w:rPr>
          <w:rFonts w:ascii="Arial" w:hAnsi="Arial" w:cs="Arial"/>
          <w:i/>
          <w:spacing w:val="18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or</w:t>
      </w:r>
      <w:r w:rsidRPr="00DC2CCB">
        <w:rPr>
          <w:rFonts w:ascii="Arial" w:hAnsi="Arial" w:cs="Arial"/>
          <w:i/>
          <w:spacing w:val="15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her</w:t>
      </w:r>
      <w:r w:rsidRPr="00DC2CCB">
        <w:rPr>
          <w:rFonts w:ascii="Arial" w:hAnsi="Arial" w:cs="Arial"/>
          <w:i/>
          <w:spacing w:val="15"/>
          <w:w w:val="110"/>
        </w:rPr>
        <w:t xml:space="preserve"> </w:t>
      </w:r>
      <w:r w:rsidRPr="00DC2CCB">
        <w:rPr>
          <w:rFonts w:ascii="Arial" w:hAnsi="Arial" w:cs="Arial"/>
          <w:i/>
          <w:w w:val="110"/>
        </w:rPr>
        <w:t>actions</w:t>
      </w:r>
      <w:r w:rsidRPr="00DC2CCB">
        <w:rPr>
          <w:rFonts w:ascii="Arial" w:hAnsi="Arial" w:cs="Arial"/>
          <w:w w:val="110"/>
        </w:rPr>
        <w:t>].</w:t>
      </w:r>
    </w:p>
    <w:p w:rsidR="00625A63" w:rsidRPr="00DC2CCB" w:rsidRDefault="00625A63">
      <w:pPr>
        <w:pStyle w:val="BodyText"/>
        <w:spacing w:before="3"/>
        <w:rPr>
          <w:rFonts w:ascii="Arial" w:hAnsi="Arial" w:cs="Arial"/>
        </w:rPr>
      </w:pPr>
    </w:p>
    <w:p w:rsidR="00625A63" w:rsidRPr="00DC2CCB" w:rsidRDefault="00DC2CCB">
      <w:pPr>
        <w:pStyle w:val="ListParagraph"/>
        <w:numPr>
          <w:ilvl w:val="0"/>
          <w:numId w:val="1"/>
        </w:numPr>
        <w:tabs>
          <w:tab w:val="left" w:pos="460"/>
        </w:tabs>
        <w:ind w:right="176"/>
        <w:rPr>
          <w:rFonts w:ascii="Arial" w:hAnsi="Arial" w:cs="Arial"/>
        </w:rPr>
      </w:pPr>
      <w:r w:rsidRPr="00DC2CCB">
        <w:rPr>
          <w:rFonts w:ascii="Arial" w:hAnsi="Arial" w:cs="Arial"/>
          <w:w w:val="110"/>
        </w:rPr>
        <w:t>I have*/have</w:t>
      </w:r>
      <w:r w:rsidRPr="00DC2CCB">
        <w:rPr>
          <w:rFonts w:ascii="Arial" w:hAnsi="Arial" w:cs="Arial"/>
          <w:spacing w:val="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not (delete</w:t>
      </w:r>
      <w:r w:rsidRPr="00DC2CCB">
        <w:rPr>
          <w:rFonts w:ascii="Arial" w:hAnsi="Arial" w:cs="Arial"/>
          <w:spacing w:val="1"/>
          <w:w w:val="110"/>
        </w:rPr>
        <w:t xml:space="preserve"> </w:t>
      </w:r>
      <w:proofErr w:type="gramStart"/>
      <w:r w:rsidRPr="00DC2CCB">
        <w:rPr>
          <w:rFonts w:ascii="Arial" w:hAnsi="Arial" w:cs="Arial"/>
          <w:w w:val="110"/>
        </w:rPr>
        <w:t>as  applicable</w:t>
      </w:r>
      <w:proofErr w:type="gramEnd"/>
      <w:r w:rsidRPr="00DC2CCB">
        <w:rPr>
          <w:rFonts w:ascii="Arial" w:hAnsi="Arial" w:cs="Arial"/>
          <w:w w:val="110"/>
        </w:rPr>
        <w:t>) previously  been the principal  investigator at</w:t>
      </w:r>
      <w:r w:rsidRPr="00DC2CCB">
        <w:rPr>
          <w:rFonts w:ascii="Arial" w:hAnsi="Arial" w:cs="Arial"/>
          <w:spacing w:val="-5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a  site</w:t>
      </w:r>
      <w:r w:rsidRPr="00DC2CCB">
        <w:rPr>
          <w:rFonts w:ascii="Arial" w:hAnsi="Arial" w:cs="Arial"/>
          <w:w w:val="110"/>
        </w:rPr>
        <w:t xml:space="preserve"> which  has been closed  due to failure to comply  with  ICH-GCP  (*Attach</w:t>
      </w:r>
      <w:r w:rsidRPr="00DC2CCB">
        <w:rPr>
          <w:rFonts w:ascii="Arial" w:hAnsi="Arial" w:cs="Arial"/>
          <w:spacing w:val="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details).</w:t>
      </w:r>
    </w:p>
    <w:p w:rsidR="00625A63" w:rsidRPr="00DC2CCB" w:rsidRDefault="00625A63">
      <w:pPr>
        <w:pStyle w:val="BodyText"/>
        <w:rPr>
          <w:rFonts w:ascii="Arial" w:hAnsi="Arial" w:cs="Arial"/>
        </w:rPr>
      </w:pPr>
    </w:p>
    <w:p w:rsidR="00625A63" w:rsidRPr="00DC2CCB" w:rsidRDefault="00DC2CCB">
      <w:pPr>
        <w:pStyle w:val="ListParagraph"/>
        <w:numPr>
          <w:ilvl w:val="0"/>
          <w:numId w:val="1"/>
        </w:numPr>
        <w:tabs>
          <w:tab w:val="left" w:pos="460"/>
        </w:tabs>
        <w:ind w:right="111"/>
        <w:rPr>
          <w:rFonts w:ascii="Arial" w:hAnsi="Arial" w:cs="Arial"/>
        </w:rPr>
      </w:pPr>
      <w:r w:rsidRPr="00DC2CCB">
        <w:rPr>
          <w:rFonts w:ascii="Arial" w:hAnsi="Arial" w:cs="Arial"/>
          <w:w w:val="110"/>
        </w:rPr>
        <w:t>I</w:t>
      </w:r>
      <w:r w:rsidRPr="00DC2CCB">
        <w:rPr>
          <w:rFonts w:ascii="Arial" w:hAnsi="Arial" w:cs="Arial"/>
          <w:spacing w:val="19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have*/have</w:t>
      </w:r>
      <w:r w:rsidRPr="00DC2CCB">
        <w:rPr>
          <w:rFonts w:ascii="Arial" w:hAnsi="Arial" w:cs="Arial"/>
          <w:spacing w:val="23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not</w:t>
      </w:r>
      <w:r w:rsidRPr="00DC2CCB">
        <w:rPr>
          <w:rFonts w:ascii="Arial" w:hAnsi="Arial" w:cs="Arial"/>
          <w:spacing w:val="21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(delete</w:t>
      </w:r>
      <w:r w:rsidRPr="00DC2CCB">
        <w:rPr>
          <w:rFonts w:ascii="Arial" w:hAnsi="Arial" w:cs="Arial"/>
          <w:spacing w:val="23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as</w:t>
      </w:r>
      <w:r w:rsidRPr="00DC2CCB">
        <w:rPr>
          <w:rFonts w:ascii="Arial" w:hAnsi="Arial" w:cs="Arial"/>
          <w:spacing w:val="24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applicable)</w:t>
      </w:r>
      <w:r w:rsidRPr="00DC2CCB">
        <w:rPr>
          <w:rFonts w:ascii="Arial" w:hAnsi="Arial" w:cs="Arial"/>
          <w:spacing w:val="18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previously</w:t>
      </w:r>
      <w:r w:rsidRPr="00DC2CCB">
        <w:rPr>
          <w:rFonts w:ascii="Arial" w:hAnsi="Arial" w:cs="Arial"/>
          <w:spacing w:val="23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been</w:t>
      </w:r>
      <w:r w:rsidRPr="00DC2CCB">
        <w:rPr>
          <w:rFonts w:ascii="Arial" w:hAnsi="Arial" w:cs="Arial"/>
          <w:spacing w:val="20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involved</w:t>
      </w:r>
      <w:r w:rsidRPr="00DC2CCB">
        <w:rPr>
          <w:rFonts w:ascii="Arial" w:hAnsi="Arial" w:cs="Arial"/>
          <w:spacing w:val="25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in</w:t>
      </w:r>
      <w:r w:rsidRPr="00DC2CCB">
        <w:rPr>
          <w:rFonts w:ascii="Arial" w:hAnsi="Arial" w:cs="Arial"/>
          <w:spacing w:val="15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a</w:t>
      </w:r>
      <w:r w:rsidRPr="00DC2CCB">
        <w:rPr>
          <w:rFonts w:ascii="Arial" w:hAnsi="Arial" w:cs="Arial"/>
          <w:spacing w:val="20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trial</w:t>
      </w:r>
      <w:r w:rsidRPr="00DC2CCB">
        <w:rPr>
          <w:rFonts w:ascii="Arial" w:hAnsi="Arial" w:cs="Arial"/>
          <w:spacing w:val="18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which</w:t>
      </w:r>
      <w:r w:rsidRPr="00DC2CCB">
        <w:rPr>
          <w:rFonts w:ascii="Arial" w:hAnsi="Arial" w:cs="Arial"/>
          <w:spacing w:val="20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has</w:t>
      </w:r>
      <w:r w:rsidRPr="00DC2CCB">
        <w:rPr>
          <w:rFonts w:ascii="Arial" w:hAnsi="Arial" w:cs="Arial"/>
          <w:spacing w:val="-50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been</w:t>
      </w:r>
      <w:r w:rsidRPr="00DC2CCB">
        <w:rPr>
          <w:rFonts w:ascii="Arial" w:hAnsi="Arial" w:cs="Arial"/>
          <w:spacing w:val="20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closed</w:t>
      </w:r>
      <w:r w:rsidRPr="00DC2CCB">
        <w:rPr>
          <w:rFonts w:ascii="Arial" w:hAnsi="Arial" w:cs="Arial"/>
          <w:spacing w:val="24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as</w:t>
      </w:r>
      <w:r w:rsidRPr="00DC2CCB">
        <w:rPr>
          <w:rFonts w:ascii="Arial" w:hAnsi="Arial" w:cs="Arial"/>
          <w:spacing w:val="22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a</w:t>
      </w:r>
      <w:r w:rsidRPr="00DC2CCB">
        <w:rPr>
          <w:rFonts w:ascii="Arial" w:hAnsi="Arial" w:cs="Arial"/>
          <w:spacing w:val="19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result</w:t>
      </w:r>
      <w:r w:rsidRPr="00DC2CCB">
        <w:rPr>
          <w:rFonts w:ascii="Arial" w:hAnsi="Arial" w:cs="Arial"/>
          <w:spacing w:val="25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of</w:t>
      </w:r>
      <w:r w:rsidRPr="00DC2CCB">
        <w:rPr>
          <w:rFonts w:ascii="Arial" w:hAnsi="Arial" w:cs="Arial"/>
          <w:spacing w:val="24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unethical</w:t>
      </w:r>
      <w:r w:rsidRPr="00DC2CCB">
        <w:rPr>
          <w:rFonts w:ascii="Arial" w:hAnsi="Arial" w:cs="Arial"/>
          <w:spacing w:val="17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practices.</w:t>
      </w:r>
      <w:r w:rsidRPr="00DC2CCB">
        <w:rPr>
          <w:rFonts w:ascii="Arial" w:hAnsi="Arial" w:cs="Arial"/>
          <w:spacing w:val="19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(*Attach</w:t>
      </w:r>
      <w:r w:rsidRPr="00DC2CCB">
        <w:rPr>
          <w:rFonts w:ascii="Arial" w:hAnsi="Arial" w:cs="Arial"/>
          <w:spacing w:val="16"/>
          <w:w w:val="110"/>
        </w:rPr>
        <w:t xml:space="preserve"> </w:t>
      </w:r>
      <w:r w:rsidRPr="00DC2CCB">
        <w:rPr>
          <w:rFonts w:ascii="Arial" w:hAnsi="Arial" w:cs="Arial"/>
          <w:w w:val="110"/>
        </w:rPr>
        <w:t>details).</w:t>
      </w:r>
    </w:p>
    <w:p w:rsidR="00625A63" w:rsidRPr="00DC2CCB" w:rsidRDefault="00625A63">
      <w:pPr>
        <w:pStyle w:val="BodyText"/>
        <w:spacing w:before="11"/>
        <w:rPr>
          <w:rFonts w:ascii="Arial" w:hAnsi="Arial" w:cs="Arial"/>
        </w:rPr>
      </w:pPr>
    </w:p>
    <w:p w:rsidR="00625A63" w:rsidRPr="00DC2CCB" w:rsidRDefault="00DC2CCB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Arial" w:hAnsi="Arial" w:cs="Arial"/>
        </w:rPr>
      </w:pPr>
      <w:r w:rsidRPr="00DC2CCB">
        <w:rPr>
          <w:rFonts w:ascii="Arial" w:hAnsi="Arial" w:cs="Arial"/>
          <w:w w:val="115"/>
        </w:rPr>
        <w:t>I</w:t>
      </w:r>
      <w:r w:rsidRPr="00DC2CCB">
        <w:rPr>
          <w:rFonts w:ascii="Arial" w:hAnsi="Arial" w:cs="Arial"/>
          <w:spacing w:val="-7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will</w:t>
      </w:r>
      <w:r w:rsidRPr="00DC2CCB">
        <w:rPr>
          <w:rFonts w:ascii="Arial" w:hAnsi="Arial" w:cs="Arial"/>
          <w:spacing w:val="-4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submit</w:t>
      </w:r>
      <w:r w:rsidRPr="00DC2CCB">
        <w:rPr>
          <w:rFonts w:ascii="Arial" w:hAnsi="Arial" w:cs="Arial"/>
          <w:spacing w:val="-3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all</w:t>
      </w:r>
      <w:r w:rsidRPr="00DC2CCB">
        <w:rPr>
          <w:rFonts w:ascii="Arial" w:hAnsi="Arial" w:cs="Arial"/>
          <w:spacing w:val="-3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required</w:t>
      </w:r>
      <w:r w:rsidRPr="00DC2CCB">
        <w:rPr>
          <w:rFonts w:ascii="Arial" w:hAnsi="Arial" w:cs="Arial"/>
          <w:spacing w:val="-6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reports</w:t>
      </w:r>
      <w:r w:rsidRPr="00DC2CCB">
        <w:rPr>
          <w:rFonts w:ascii="Arial" w:hAnsi="Arial" w:cs="Arial"/>
          <w:spacing w:val="-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within</w:t>
      </w:r>
      <w:r w:rsidRPr="00DC2CCB">
        <w:rPr>
          <w:rFonts w:ascii="Arial" w:hAnsi="Arial" w:cs="Arial"/>
          <w:spacing w:val="-6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the</w:t>
      </w:r>
      <w:r w:rsidRPr="00DC2CCB">
        <w:rPr>
          <w:rFonts w:ascii="Arial" w:hAnsi="Arial" w:cs="Arial"/>
          <w:spacing w:val="-8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stipulated</w:t>
      </w:r>
      <w:r w:rsidRPr="00DC2CCB">
        <w:rPr>
          <w:rFonts w:ascii="Arial" w:hAnsi="Arial" w:cs="Arial"/>
          <w:spacing w:val="-6"/>
          <w:w w:val="115"/>
        </w:rPr>
        <w:t xml:space="preserve"> </w:t>
      </w:r>
      <w:r w:rsidRPr="00DC2CCB">
        <w:rPr>
          <w:rFonts w:ascii="Arial" w:hAnsi="Arial" w:cs="Arial"/>
          <w:w w:val="115"/>
        </w:rPr>
        <w:t>time-frames.</w:t>
      </w:r>
    </w:p>
    <w:p w:rsidR="00625A63" w:rsidRPr="00DC2CCB" w:rsidRDefault="00DC2CCB">
      <w:pPr>
        <w:tabs>
          <w:tab w:val="left" w:pos="6579"/>
        </w:tabs>
        <w:spacing w:before="1"/>
        <w:ind w:left="1540"/>
        <w:rPr>
          <w:rFonts w:ascii="Arial" w:hAnsi="Arial" w:cs="Arial"/>
          <w:b/>
        </w:rPr>
      </w:pPr>
      <w:r w:rsidRPr="00DC2CCB">
        <w:rPr>
          <w:rFonts w:ascii="Arial" w:hAnsi="Arial" w:cs="Arial"/>
          <w:b/>
          <w:w w:val="115"/>
        </w:rPr>
        <w:t>Signature:</w:t>
      </w:r>
      <w:r w:rsidRPr="00DC2CCB">
        <w:rPr>
          <w:rFonts w:ascii="Arial" w:hAnsi="Arial" w:cs="Arial"/>
          <w:b/>
          <w:w w:val="115"/>
        </w:rPr>
        <w:tab/>
        <w:t>Date:</w:t>
      </w:r>
    </w:p>
    <w:p w:rsidR="00625A63" w:rsidRPr="00DC2CCB" w:rsidRDefault="00625A63">
      <w:pPr>
        <w:rPr>
          <w:rFonts w:ascii="Arial" w:hAnsi="Arial" w:cs="Arial"/>
        </w:rPr>
        <w:sectPr w:rsidR="00625A63" w:rsidRPr="00DC2CCB">
          <w:type w:val="continuous"/>
          <w:pgSz w:w="12240" w:h="15840"/>
          <w:pgMar w:top="1360" w:right="1360" w:bottom="280" w:left="1340" w:header="720" w:footer="720" w:gutter="0"/>
          <w:cols w:space="720"/>
        </w:sectPr>
      </w:pPr>
    </w:p>
    <w:p w:rsidR="00625A63" w:rsidRPr="00DC2CCB" w:rsidRDefault="00DC2CCB">
      <w:pPr>
        <w:tabs>
          <w:tab w:val="left" w:pos="6579"/>
        </w:tabs>
        <w:spacing w:before="77"/>
        <w:ind w:left="1540"/>
        <w:rPr>
          <w:rFonts w:ascii="Arial" w:hAnsi="Arial" w:cs="Arial"/>
          <w:b/>
        </w:rPr>
      </w:pPr>
      <w:r w:rsidRPr="00DC2CCB">
        <w:rPr>
          <w:rFonts w:ascii="Arial" w:hAnsi="Arial" w:cs="Arial"/>
          <w:b/>
          <w:w w:val="115"/>
        </w:rPr>
        <w:lastRenderedPageBreak/>
        <w:t>Witness:</w:t>
      </w:r>
      <w:r w:rsidRPr="00DC2CCB">
        <w:rPr>
          <w:rFonts w:ascii="Arial" w:hAnsi="Arial" w:cs="Arial"/>
          <w:b/>
          <w:w w:val="115"/>
        </w:rPr>
        <w:tab/>
        <w:t>Date:</w:t>
      </w:r>
      <w:bookmarkEnd w:id="0"/>
    </w:p>
    <w:sectPr w:rsidR="00625A63" w:rsidRPr="00DC2CCB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A4A02"/>
    <w:multiLevelType w:val="hybridMultilevel"/>
    <w:tmpl w:val="F2B0D012"/>
    <w:lvl w:ilvl="0" w:tplc="E18A29FC">
      <w:start w:val="1"/>
      <w:numFmt w:val="decimal"/>
      <w:lvlText w:val="%1."/>
      <w:lvlJc w:val="left"/>
      <w:pPr>
        <w:ind w:left="460" w:hanging="360"/>
        <w:jc w:val="left"/>
      </w:pPr>
      <w:rPr>
        <w:rFonts w:ascii="Cambria" w:eastAsia="Cambria" w:hAnsi="Cambria" w:cs="Cambria" w:hint="default"/>
        <w:spacing w:val="0"/>
        <w:w w:val="124"/>
        <w:sz w:val="22"/>
        <w:szCs w:val="22"/>
        <w:lang w:val="en-US" w:eastAsia="en-US" w:bidi="ar-SA"/>
      </w:rPr>
    </w:lvl>
    <w:lvl w:ilvl="1" w:tplc="32D6C048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2" w:tplc="3514A5B0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F95E12BE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8AC2BABC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 w:tplc="3842BEBC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E6700E2A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7" w:tplc="CE982110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8" w:tplc="EB8A8FEC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63"/>
    <w:rsid w:val="00625A63"/>
    <w:rsid w:val="00DC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0B70"/>
  <w15:docId w15:val="{D226D79E-E3B3-4357-8DB9-1F2D1B9A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Goodluck B Gotora</dc:creator>
  <cp:lastModifiedBy>Goodluck B Gotora</cp:lastModifiedBy>
  <cp:revision>2</cp:revision>
  <dcterms:created xsi:type="dcterms:W3CDTF">2023-03-16T09:46:00Z</dcterms:created>
  <dcterms:modified xsi:type="dcterms:W3CDTF">2023-03-16T09:46:00Z</dcterms:modified>
</cp:coreProperties>
</file>